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2EC" w:rsidRDefault="000962EC" w:rsidP="00580412">
      <w:pPr>
        <w:jc w:val="center"/>
      </w:pPr>
      <w:r>
        <w:t>Gen. 2:9; Lev. 5:4; Num. 23:20-25;</w:t>
      </w:r>
    </w:p>
    <w:p w:rsidR="000962EC" w:rsidRDefault="000962EC" w:rsidP="00580412">
      <w:pPr>
        <w:jc w:val="center"/>
      </w:pPr>
      <w:r>
        <w:t>By:  Apostle T.L. Elliott</w:t>
      </w:r>
    </w:p>
    <w:p w:rsidR="000962EC" w:rsidRDefault="000962EC" w:rsidP="00580412">
      <w:pPr>
        <w:jc w:val="center"/>
      </w:pPr>
      <w:hyperlink r:id="rId7" w:history="1">
        <w:r w:rsidRPr="00262C4D">
          <w:rPr>
            <w:rStyle w:val="Hyperlink"/>
          </w:rPr>
          <w:t>http://tlelliottministries.webs.com/</w:t>
        </w:r>
      </w:hyperlink>
    </w:p>
    <w:p w:rsidR="000962EC" w:rsidRDefault="000962EC" w:rsidP="00580412">
      <w:pPr>
        <w:jc w:val="center"/>
      </w:pPr>
      <w:r>
        <w:t>Conference Number &amp; Code: 530-881-1000, 794754#</w:t>
      </w:r>
    </w:p>
    <w:p w:rsidR="000962EC" w:rsidRDefault="000962EC" w:rsidP="00630CB2">
      <w:r>
        <w:t>“And out of the ground made the LORD GOD to grow every tree that is pleasant to the sight, and good for food; the tree of life also in the midst of the garden, and the tree of knowledge (Hebrew: da’ath: understanding) of good and evil.” Gen.2:9</w:t>
      </w:r>
    </w:p>
    <w:p w:rsidR="000962EC" w:rsidRPr="003157AE" w:rsidRDefault="000962EC" w:rsidP="00B11D66">
      <w:r>
        <w:t>As individuals in the body of Christ, we must learn as well as understand how to operate in goodness and blessings in order to assist other individuals with transitioning in operating in these same areas.  This is critical when dealing with those that are currently operating in evil and wickedness.</w:t>
      </w:r>
    </w:p>
    <w:p w:rsidR="000962EC" w:rsidRPr="00682FB1" w:rsidRDefault="000962EC" w:rsidP="003157AE">
      <w:pPr>
        <w:pStyle w:val="ListParagraph"/>
        <w:numPr>
          <w:ilvl w:val="0"/>
          <w:numId w:val="1"/>
        </w:numPr>
        <w:rPr>
          <w:b/>
        </w:rPr>
      </w:pPr>
      <w:r w:rsidRPr="00682FB1">
        <w:rPr>
          <w:b/>
        </w:rPr>
        <w:t xml:space="preserve"> What is “evil” in association to a</w:t>
      </w:r>
      <w:r>
        <w:rPr>
          <w:b/>
        </w:rPr>
        <w:t>n individual</w:t>
      </w:r>
      <w:r w:rsidRPr="00682FB1">
        <w:rPr>
          <w:b/>
        </w:rPr>
        <w:t>?</w:t>
      </w:r>
    </w:p>
    <w:p w:rsidR="000962EC" w:rsidRDefault="000962EC" w:rsidP="003157AE">
      <w:r w:rsidRPr="00682FB1">
        <w:rPr>
          <w:b/>
        </w:rPr>
        <w:t>Answer:</w:t>
      </w:r>
      <w:r>
        <w:t xml:space="preserve">    As one assesses the definitions given below, “evil” is in association with one’s emotions and how they actually see themselves.  To summarize the emotions, “evil” speaks towards an individual having no self-worth about themselves and in some instances being or feeling condemned (separated from GOD) (Prov. 23:7). </w:t>
      </w:r>
    </w:p>
    <w:p w:rsidR="000962EC" w:rsidRPr="00682FB1" w:rsidRDefault="000962EC" w:rsidP="00B77165">
      <w:pPr>
        <w:rPr>
          <w:b/>
        </w:rPr>
      </w:pPr>
      <w:r w:rsidRPr="00682FB1">
        <w:rPr>
          <w:b/>
        </w:rPr>
        <w:t>Evil Defined:</w:t>
      </w:r>
    </w:p>
    <w:p w:rsidR="000962EC" w:rsidRPr="003157AE" w:rsidRDefault="000962EC" w:rsidP="00B77165">
      <w:r w:rsidRPr="003157AE">
        <w:t>Rah (Hebrew 7451): disagreeable, unhappy, bad, displeasing, sad, and wicked in ethics, misery, malignant, distress</w:t>
      </w:r>
    </w:p>
    <w:p w:rsidR="000962EC" w:rsidRPr="003157AE" w:rsidRDefault="000962EC" w:rsidP="00B77165">
      <w:r w:rsidRPr="003157AE">
        <w:t>Raa (Hebrew 7489): displeasing, to be sad, broken, to break</w:t>
      </w:r>
    </w:p>
    <w:p w:rsidR="000962EC" w:rsidRPr="00682FB1" w:rsidRDefault="000962EC" w:rsidP="00FB7A23">
      <w:pPr>
        <w:pStyle w:val="ListParagraph"/>
        <w:numPr>
          <w:ilvl w:val="0"/>
          <w:numId w:val="1"/>
        </w:numPr>
        <w:rPr>
          <w:b/>
        </w:rPr>
      </w:pPr>
      <w:r w:rsidRPr="00682FB1">
        <w:rPr>
          <w:b/>
        </w:rPr>
        <w:t>What is “wicked” in association to a</w:t>
      </w:r>
      <w:r>
        <w:rPr>
          <w:b/>
        </w:rPr>
        <w:t>n individual</w:t>
      </w:r>
      <w:r w:rsidRPr="00682FB1">
        <w:rPr>
          <w:b/>
        </w:rPr>
        <w:t>?</w:t>
      </w:r>
    </w:p>
    <w:p w:rsidR="000962EC" w:rsidRDefault="000962EC" w:rsidP="00FB7A23">
      <w:r w:rsidRPr="00682FB1">
        <w:rPr>
          <w:b/>
        </w:rPr>
        <w:t>Answer:</w:t>
      </w:r>
      <w:r>
        <w:t xml:space="preserve">  As one assesses the definitions given below, “wicked” is in association with one’s unrighteous activities due to the guilt of how they see themselves due to sin or feeling condemned (separated from GOD). </w:t>
      </w:r>
    </w:p>
    <w:p w:rsidR="000962EC" w:rsidRPr="00682FB1" w:rsidRDefault="000962EC" w:rsidP="00B77165">
      <w:pPr>
        <w:rPr>
          <w:b/>
        </w:rPr>
      </w:pPr>
      <w:r w:rsidRPr="00682FB1">
        <w:rPr>
          <w:b/>
        </w:rPr>
        <w:t>Wicked Defined:</w:t>
      </w:r>
    </w:p>
    <w:p w:rsidR="000962EC" w:rsidRPr="003157AE" w:rsidRDefault="000962EC" w:rsidP="00B77165">
      <w:r w:rsidRPr="003157AE">
        <w:t>Rah (Hebrew 7451):  Same as above</w:t>
      </w:r>
    </w:p>
    <w:p w:rsidR="000962EC" w:rsidRPr="003157AE" w:rsidRDefault="000962EC" w:rsidP="00B77165">
      <w:r w:rsidRPr="003157AE">
        <w:t>Rasha (Hebrew 1825): criminal, one guilty of a crime, hostile to GOD, guilty of sin, ungodly, an actively bad person, condemned.</w:t>
      </w:r>
    </w:p>
    <w:p w:rsidR="000962EC" w:rsidRPr="00682FB1" w:rsidRDefault="000962EC" w:rsidP="00FB7A23">
      <w:pPr>
        <w:pStyle w:val="ListParagraph"/>
        <w:numPr>
          <w:ilvl w:val="0"/>
          <w:numId w:val="1"/>
        </w:numPr>
        <w:rPr>
          <w:b/>
        </w:rPr>
      </w:pPr>
      <w:r w:rsidRPr="00682FB1">
        <w:rPr>
          <w:b/>
        </w:rPr>
        <w:t>What is “good” in association to a</w:t>
      </w:r>
      <w:r>
        <w:rPr>
          <w:b/>
        </w:rPr>
        <w:t>n</w:t>
      </w:r>
      <w:r w:rsidRPr="00682FB1">
        <w:rPr>
          <w:b/>
        </w:rPr>
        <w:t xml:space="preserve"> </w:t>
      </w:r>
      <w:r>
        <w:rPr>
          <w:b/>
        </w:rPr>
        <w:t>individual</w:t>
      </w:r>
      <w:r w:rsidRPr="00682FB1">
        <w:rPr>
          <w:b/>
        </w:rPr>
        <w:t>?</w:t>
      </w:r>
    </w:p>
    <w:p w:rsidR="000962EC" w:rsidRDefault="000962EC" w:rsidP="00FB7A23">
      <w:r w:rsidRPr="00682FB1">
        <w:rPr>
          <w:b/>
        </w:rPr>
        <w:t>Answer:</w:t>
      </w:r>
      <w:r>
        <w:t xml:space="preserve">  As one assess the definition given below, “good” is in association with one’s emotions as to how they feel about themselves in the positive sense.  To summarize the emotion, “good” speaks towards an individual feeling self-worth about themselves.  The feeling of self-worth causes them to operate in spiritual prosperity which means they are successful at all things while not feeling defeated or hindered (Prov. 23:7). This feeling is given by GOD because HE “is” the feeling (Psalms 100:5).</w:t>
      </w:r>
    </w:p>
    <w:p w:rsidR="000962EC" w:rsidRPr="005B3333" w:rsidRDefault="000962EC" w:rsidP="00FB7A23">
      <w:pPr>
        <w:rPr>
          <w:b/>
        </w:rPr>
      </w:pPr>
      <w:r w:rsidRPr="005B3333">
        <w:rPr>
          <w:b/>
        </w:rPr>
        <w:t>Good Defined:</w:t>
      </w:r>
    </w:p>
    <w:p w:rsidR="000962EC" w:rsidRDefault="000962EC" w:rsidP="00FB7A23">
      <w:r w:rsidRPr="003157AE">
        <w:t xml:space="preserve">Good/ Ob (Hebrew 2896):  pleasant agreeable, excellent, valuable in estimation, better, prosperous, </w:t>
      </w:r>
      <w:r>
        <w:t xml:space="preserve">or </w:t>
      </w:r>
      <w:r w:rsidRPr="003157AE">
        <w:t>benefit</w:t>
      </w:r>
    </w:p>
    <w:p w:rsidR="000962EC" w:rsidRPr="00682FB1" w:rsidRDefault="000962EC" w:rsidP="00682FB1">
      <w:pPr>
        <w:pStyle w:val="ListParagraph"/>
        <w:numPr>
          <w:ilvl w:val="0"/>
          <w:numId w:val="1"/>
        </w:numPr>
        <w:rPr>
          <w:b/>
        </w:rPr>
      </w:pPr>
      <w:r>
        <w:t xml:space="preserve"> </w:t>
      </w:r>
      <w:r w:rsidRPr="00682FB1">
        <w:rPr>
          <w:b/>
        </w:rPr>
        <w:t>What is “blessing in association with a</w:t>
      </w:r>
      <w:r>
        <w:rPr>
          <w:b/>
        </w:rPr>
        <w:t>n</w:t>
      </w:r>
      <w:r w:rsidRPr="00682FB1">
        <w:rPr>
          <w:b/>
        </w:rPr>
        <w:t xml:space="preserve"> </w:t>
      </w:r>
      <w:r>
        <w:rPr>
          <w:b/>
        </w:rPr>
        <w:t>individual</w:t>
      </w:r>
      <w:r w:rsidRPr="00682FB1">
        <w:rPr>
          <w:b/>
        </w:rPr>
        <w:t>?</w:t>
      </w:r>
    </w:p>
    <w:p w:rsidR="000962EC" w:rsidRPr="003157AE" w:rsidRDefault="000962EC" w:rsidP="00682FB1">
      <w:r w:rsidRPr="00682FB1">
        <w:rPr>
          <w:b/>
        </w:rPr>
        <w:t>Answer:</w:t>
      </w:r>
      <w:r>
        <w:t xml:space="preserve">  As one assesses the definitions below, “blessing” is in association with one spiritually or physically expressing adoration to another such as GOD or loved ones (Gen. 9:26; 24:1).  “Blessing” is also in association with the act of imparting a spiritual or physical gift or present unto another (Gen. 1:22, 28; 14:20).</w:t>
      </w:r>
    </w:p>
    <w:p w:rsidR="000962EC" w:rsidRPr="003157AE" w:rsidRDefault="000962EC" w:rsidP="00B77165">
      <w:r w:rsidRPr="003157AE">
        <w:t>Blessing Defined:</w:t>
      </w:r>
    </w:p>
    <w:p w:rsidR="000962EC" w:rsidRPr="003157AE" w:rsidRDefault="000962EC" w:rsidP="00B77165">
      <w:r w:rsidRPr="003157AE">
        <w:t>Barak (Hebrew 1288): bless by act of adoration, kneel, praise, salute, thank, benediction</w:t>
      </w:r>
    </w:p>
    <w:p w:rsidR="000962EC" w:rsidRDefault="000962EC" w:rsidP="00B77165">
      <w:r w:rsidRPr="003157AE">
        <w:t>Berakah (Hebrew 1293): blessing, prosperity, a gift, present, treaty of peace</w:t>
      </w:r>
    </w:p>
    <w:p w:rsidR="000962EC" w:rsidRPr="008811F5" w:rsidRDefault="000962EC" w:rsidP="00682FB1">
      <w:pPr>
        <w:pStyle w:val="ListParagraph"/>
        <w:numPr>
          <w:ilvl w:val="0"/>
          <w:numId w:val="1"/>
        </w:numPr>
        <w:rPr>
          <w:b/>
        </w:rPr>
      </w:pPr>
      <w:r w:rsidRPr="008811F5">
        <w:rPr>
          <w:b/>
        </w:rPr>
        <w:t xml:space="preserve"> How is “evil” associated with “wicked” in the life of a</w:t>
      </w:r>
      <w:r>
        <w:rPr>
          <w:b/>
        </w:rPr>
        <w:t>n</w:t>
      </w:r>
      <w:r w:rsidRPr="008811F5">
        <w:rPr>
          <w:b/>
        </w:rPr>
        <w:t xml:space="preserve"> </w:t>
      </w:r>
      <w:r>
        <w:rPr>
          <w:b/>
        </w:rPr>
        <w:t>individual</w:t>
      </w:r>
      <w:r w:rsidRPr="008811F5">
        <w:rPr>
          <w:b/>
        </w:rPr>
        <w:t>?</w:t>
      </w:r>
    </w:p>
    <w:p w:rsidR="000962EC" w:rsidRDefault="000962EC" w:rsidP="00682FB1">
      <w:r>
        <w:t>Answer:  When one assesses the wicked acts that an individual carries out towards others, it is usually due to their personal feeling of no self-worth about themselves and they operate on that feeling to try to put those around them in the same place.  They perpetuate the concept of, “misery loves company.”</w:t>
      </w:r>
    </w:p>
    <w:p w:rsidR="000962EC" w:rsidRPr="00BA67CA" w:rsidRDefault="000962EC" w:rsidP="00BA67CA">
      <w:pPr>
        <w:pStyle w:val="ListParagraph"/>
        <w:numPr>
          <w:ilvl w:val="0"/>
          <w:numId w:val="1"/>
        </w:numPr>
        <w:rPr>
          <w:b/>
        </w:rPr>
      </w:pPr>
      <w:r w:rsidRPr="00BA67CA">
        <w:rPr>
          <w:b/>
        </w:rPr>
        <w:t>What is the impact of an individual operating in “evil?</w:t>
      </w:r>
      <w:r>
        <w:rPr>
          <w:b/>
        </w:rPr>
        <w:t>”</w:t>
      </w:r>
    </w:p>
    <w:p w:rsidR="000962EC" w:rsidRDefault="000962EC" w:rsidP="00BA67CA">
      <w:r w:rsidRPr="00BA67CA">
        <w:rPr>
          <w:b/>
        </w:rPr>
        <w:t>Answer:</w:t>
      </w:r>
      <w:r>
        <w:t xml:space="preserve">  Operating in evil can hinder the presence of GOD being in their life (Deut. 31: 17-18).</w:t>
      </w:r>
    </w:p>
    <w:p w:rsidR="000962EC" w:rsidRPr="00B11D66" w:rsidRDefault="000962EC" w:rsidP="00B11D66">
      <w:pPr>
        <w:pStyle w:val="ListParagraph"/>
        <w:numPr>
          <w:ilvl w:val="0"/>
          <w:numId w:val="1"/>
        </w:numPr>
        <w:rPr>
          <w:b/>
        </w:rPr>
      </w:pPr>
      <w:r w:rsidRPr="00B11D66">
        <w:rPr>
          <w:b/>
        </w:rPr>
        <w:t xml:space="preserve">What is the impact of </w:t>
      </w:r>
      <w:r>
        <w:rPr>
          <w:b/>
        </w:rPr>
        <w:t xml:space="preserve">an individual </w:t>
      </w:r>
      <w:r w:rsidRPr="00B11D66">
        <w:rPr>
          <w:b/>
        </w:rPr>
        <w:t>operating in “wickedness?”</w:t>
      </w:r>
    </w:p>
    <w:p w:rsidR="000962EC" w:rsidRDefault="000962EC" w:rsidP="00B11D66">
      <w:r w:rsidRPr="00B11D66">
        <w:rPr>
          <w:b/>
        </w:rPr>
        <w:t>Answer:</w:t>
      </w:r>
      <w:r>
        <w:t xml:space="preserve"> Operating in wickedness can deny GOD’s hand of anointing, blessing, grace, and covering to be upon you (1 Sam. 24:12-13).</w:t>
      </w:r>
    </w:p>
    <w:p w:rsidR="000962EC" w:rsidRPr="008811F5" w:rsidRDefault="000962EC" w:rsidP="008811F5">
      <w:pPr>
        <w:pStyle w:val="ListParagraph"/>
        <w:numPr>
          <w:ilvl w:val="0"/>
          <w:numId w:val="1"/>
        </w:numPr>
        <w:rPr>
          <w:b/>
        </w:rPr>
      </w:pPr>
      <w:r>
        <w:t xml:space="preserve"> </w:t>
      </w:r>
      <w:r w:rsidRPr="008811F5">
        <w:rPr>
          <w:b/>
        </w:rPr>
        <w:t>How is “good” associated with “blessing” in the life of a</w:t>
      </w:r>
      <w:r>
        <w:rPr>
          <w:b/>
        </w:rPr>
        <w:t>n individual</w:t>
      </w:r>
      <w:r w:rsidRPr="008811F5">
        <w:rPr>
          <w:b/>
        </w:rPr>
        <w:t>?</w:t>
      </w:r>
    </w:p>
    <w:p w:rsidR="000962EC" w:rsidRDefault="000962EC" w:rsidP="008811F5">
      <w:r w:rsidRPr="00FE7153">
        <w:rPr>
          <w:b/>
        </w:rPr>
        <w:t>Answer:</w:t>
      </w:r>
      <w:r>
        <w:t xml:space="preserve"> When one assesses the blessings that an individual gives towards others, it is usually due to them feeling good about themselves.  When people feel good about themselves, they put value to their life as they recognize the blessings they have received.  As they feel blessed, they have a desire to bless (others) by imparting the blessings they have either received or the ability to give. </w:t>
      </w:r>
    </w:p>
    <w:p w:rsidR="000962EC" w:rsidRDefault="000962EC" w:rsidP="008811F5"/>
    <w:p w:rsidR="000962EC" w:rsidRDefault="000962EC" w:rsidP="008811F5"/>
    <w:p w:rsidR="000962EC" w:rsidRPr="00BA67CA" w:rsidRDefault="000962EC" w:rsidP="00BA67CA">
      <w:pPr>
        <w:pStyle w:val="ListParagraph"/>
        <w:numPr>
          <w:ilvl w:val="0"/>
          <w:numId w:val="1"/>
        </w:numPr>
        <w:rPr>
          <w:b/>
        </w:rPr>
      </w:pPr>
      <w:r w:rsidRPr="00BA67CA">
        <w:rPr>
          <w:b/>
        </w:rPr>
        <w:t>What significant revelations can be imparted to a</w:t>
      </w:r>
      <w:r>
        <w:rPr>
          <w:b/>
        </w:rPr>
        <w:t>n individual</w:t>
      </w:r>
      <w:r w:rsidRPr="00BA67CA">
        <w:rPr>
          <w:b/>
        </w:rPr>
        <w:t xml:space="preserve"> regarding this subject?</w:t>
      </w:r>
    </w:p>
    <w:p w:rsidR="000962EC" w:rsidRDefault="000962EC" w:rsidP="008811F5">
      <w:r w:rsidRPr="00803D36">
        <w:rPr>
          <w:b/>
        </w:rPr>
        <w:t>Answer:</w:t>
      </w:r>
      <w:r>
        <w:t xml:space="preserve"> As people operate in wickedness due to their evil perception of themselves, we as believers need not yield our godly identity to continue the cycle of ill-will in their life.  If we bless them, they become blessed and if we curse them they continue to operate the same way (Num. 22:6).  We have an assignment to put evil out of our life as well as theirs (Deut. 13:5; 17:7, 12; 19:19).</w:t>
      </w:r>
    </w:p>
    <w:p w:rsidR="000962EC" w:rsidRPr="00BA67CA" w:rsidRDefault="000962EC" w:rsidP="00BA67CA">
      <w:pPr>
        <w:pStyle w:val="ListParagraph"/>
        <w:numPr>
          <w:ilvl w:val="0"/>
          <w:numId w:val="1"/>
        </w:numPr>
        <w:rPr>
          <w:b/>
        </w:rPr>
      </w:pPr>
      <w:r w:rsidRPr="00BA67CA">
        <w:rPr>
          <w:b/>
        </w:rPr>
        <w:t xml:space="preserve">How do we accomplish this as </w:t>
      </w:r>
      <w:r>
        <w:rPr>
          <w:b/>
        </w:rPr>
        <w:t>individuals</w:t>
      </w:r>
      <w:r w:rsidRPr="00BA67CA">
        <w:rPr>
          <w:b/>
        </w:rPr>
        <w:t>?</w:t>
      </w:r>
    </w:p>
    <w:p w:rsidR="000962EC" w:rsidRDefault="000962EC" w:rsidP="008811F5">
      <w:r w:rsidRPr="00BA67CA">
        <w:rPr>
          <w:b/>
        </w:rPr>
        <w:t>Answer:</w:t>
      </w:r>
      <w:r>
        <w:t xml:space="preserve">  As individuals, we must:</w:t>
      </w:r>
    </w:p>
    <w:p w:rsidR="000962EC" w:rsidRDefault="000962EC" w:rsidP="00C047D5">
      <w:pPr>
        <w:pStyle w:val="ListParagraph"/>
        <w:numPr>
          <w:ilvl w:val="0"/>
          <w:numId w:val="2"/>
        </w:numPr>
      </w:pPr>
      <w:r>
        <w:t xml:space="preserve">Remember we are called to judge sin and unrighteousness vs. judging the sinner through the power of our words (Rom. 14:10; Col. 2:15-16).  </w:t>
      </w:r>
    </w:p>
    <w:p w:rsidR="000962EC" w:rsidRDefault="000962EC" w:rsidP="00C047D5">
      <w:pPr>
        <w:pStyle w:val="ListParagraph"/>
        <w:numPr>
          <w:ilvl w:val="0"/>
          <w:numId w:val="2"/>
        </w:numPr>
      </w:pPr>
      <w:r>
        <w:t xml:space="preserve">When we operate the god that is within we, we must begin to speak godliness and blessings in and over the life of those that operate in wickedness (Num. 23:20-21).   </w:t>
      </w:r>
    </w:p>
    <w:p w:rsidR="000962EC" w:rsidRDefault="000962EC" w:rsidP="00C047D5">
      <w:pPr>
        <w:pStyle w:val="ListParagraph"/>
        <w:numPr>
          <w:ilvl w:val="0"/>
          <w:numId w:val="2"/>
        </w:numPr>
      </w:pPr>
      <w:r>
        <w:t xml:space="preserve">Know that what we speak becomes an oath within us that eventually becomes known (Lev. 5:4). </w:t>
      </w:r>
    </w:p>
    <w:p w:rsidR="000962EC" w:rsidRDefault="000962EC" w:rsidP="00C047D5">
      <w:pPr>
        <w:pStyle w:val="ListParagraph"/>
        <w:numPr>
          <w:ilvl w:val="0"/>
          <w:numId w:val="2"/>
        </w:numPr>
      </w:pPr>
      <w:r>
        <w:t xml:space="preserve">Understand in the laws of physics: “two things cannot occupy the same space.”  If GOD is one to honor our words as a believer, HE can remove or cancel out their evil thoughts of the individual and replace it with good thoughts.  HE can remove or cancel their wicked activity and replace it with blessings to bless others.  GOD has the ability to “barter” (exchange things and leave no gaps) the things in an individual’s life to bring them in alignment and relationship with HIM.  I use the term “barter” due to the fact that when GOD removes something, HE replaces it and ensures that HE not only gives a replacement but also ensures there are no “holes’ left causing someone to still feel empty or have a void.  </w:t>
      </w:r>
    </w:p>
    <w:p w:rsidR="000962EC" w:rsidRDefault="000962EC" w:rsidP="00C047D5">
      <w:pPr>
        <w:ind w:left="360"/>
      </w:pPr>
      <w:r>
        <w:t xml:space="preserve">As we understand these points, we get a revelation that we must use the HIM in us to manifest the HIM in them by speaking the right words back in their life vs. reacting in the flesh towards the negative actions they due to us. If JESUS could do it at crucifixion (Luke 23:34), we have the ability to do it as well. </w:t>
      </w:r>
    </w:p>
    <w:p w:rsidR="000962EC" w:rsidRPr="006329AA" w:rsidRDefault="000962EC" w:rsidP="00194A45">
      <w:pPr>
        <w:jc w:val="center"/>
        <w:rPr>
          <w:b/>
        </w:rPr>
      </w:pPr>
      <w:r w:rsidRPr="006329AA">
        <w:rPr>
          <w:b/>
        </w:rPr>
        <w:t>Disclaimer</w:t>
      </w:r>
    </w:p>
    <w:p w:rsidR="000962EC" w:rsidRDefault="000962EC" w:rsidP="00194A45">
      <w:r w:rsidRPr="00717834">
        <w:rPr>
          <w:b/>
        </w:rPr>
        <w:t xml:space="preserve">T.L. ELLIOTT Ministries accepts no liability for the content of this document, or for the consequences of any actions taken on the basis of the information provided, unless that information is subsequently confirmed in writing. If you are not an intended recipient you are notified that disclosing, copying, distributing or taking any action in reliance on the contents of this information is strictly prohibited.  </w:t>
      </w:r>
    </w:p>
    <w:p w:rsidR="000962EC" w:rsidRPr="003157AE" w:rsidRDefault="000962EC" w:rsidP="00580412">
      <w:pPr>
        <w:rPr>
          <w:b/>
        </w:rPr>
      </w:pPr>
    </w:p>
    <w:p w:rsidR="000962EC" w:rsidRDefault="000962EC" w:rsidP="00580412">
      <w:pPr>
        <w:jc w:val="center"/>
      </w:pPr>
    </w:p>
    <w:sectPr w:rsidR="000962EC" w:rsidSect="00BC4D1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962EC" w:rsidRDefault="000962EC" w:rsidP="00580412">
      <w:pPr>
        <w:spacing w:after="0" w:line="240" w:lineRule="auto"/>
      </w:pPr>
      <w:r>
        <w:separator/>
      </w:r>
    </w:p>
  </w:endnote>
  <w:endnote w:type="continuationSeparator" w:id="0">
    <w:p w:rsidR="000962EC" w:rsidRDefault="000962EC" w:rsidP="005804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2EC" w:rsidRDefault="000962EC" w:rsidP="00430C95">
    <w:pPr>
      <w:pStyle w:val="Footer"/>
      <w:pBdr>
        <w:top w:val="thinThickSmallGap" w:sz="24" w:space="1" w:color="622423"/>
      </w:pBdr>
      <w:tabs>
        <w:tab w:val="clear" w:pos="4680"/>
      </w:tabs>
      <w:rPr>
        <w:rFonts w:ascii="Cambria" w:hAnsi="Cambria"/>
      </w:rPr>
    </w:pPr>
    <w:r>
      <w:rPr>
        <w:rFonts w:ascii="Cambria" w:hAnsi="Cambria"/>
      </w:rPr>
      <w:t>February 7, 2013</w:t>
    </w:r>
    <w:r>
      <w:rPr>
        <w:rFonts w:ascii="Cambria" w:hAnsi="Cambria"/>
      </w:rPr>
      <w:tab/>
      <w:t xml:space="preserve">Page </w:t>
    </w:r>
    <w:fldSimple w:instr=" PAGE   \* MERGEFORMAT ">
      <w:r w:rsidRPr="00747E6A">
        <w:rPr>
          <w:rFonts w:ascii="Cambria" w:hAnsi="Cambria"/>
          <w:noProof/>
        </w:rPr>
        <w:t>2</w:t>
      </w:r>
    </w:fldSimple>
  </w:p>
  <w:p w:rsidR="000962EC" w:rsidRDefault="000962E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962EC" w:rsidRDefault="000962EC" w:rsidP="00580412">
      <w:pPr>
        <w:spacing w:after="0" w:line="240" w:lineRule="auto"/>
      </w:pPr>
      <w:r>
        <w:separator/>
      </w:r>
    </w:p>
  </w:footnote>
  <w:footnote w:type="continuationSeparator" w:id="0">
    <w:p w:rsidR="000962EC" w:rsidRDefault="000962EC" w:rsidP="005804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62EC" w:rsidRDefault="000962EC">
    <w:pPr>
      <w:pStyle w:val="Header"/>
      <w:pBdr>
        <w:bottom w:val="thickThinSmallGap" w:sz="24" w:space="1" w:color="622423"/>
      </w:pBdr>
      <w:jc w:val="center"/>
      <w:rPr>
        <w:rFonts w:ascii="Cambria" w:hAnsi="Cambria"/>
        <w:sz w:val="32"/>
        <w:szCs w:val="32"/>
      </w:rPr>
    </w:pPr>
    <w:r>
      <w:rPr>
        <w:rFonts w:ascii="Cambria" w:hAnsi="Cambria"/>
        <w:sz w:val="32"/>
        <w:szCs w:val="32"/>
      </w:rPr>
      <w:t>Teaching on Evil and Wicked vs. Good and Blessing</w:t>
    </w:r>
  </w:p>
  <w:p w:rsidR="000962EC" w:rsidRDefault="000962EC">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E71E6"/>
    <w:multiLevelType w:val="hybridMultilevel"/>
    <w:tmpl w:val="3BF21C0C"/>
    <w:lvl w:ilvl="0" w:tplc="04090019">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13170841"/>
    <w:multiLevelType w:val="hybridMultilevel"/>
    <w:tmpl w:val="19900162"/>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isplayBackgroundShape/>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80412"/>
    <w:rsid w:val="0000111D"/>
    <w:rsid w:val="000645C5"/>
    <w:rsid w:val="000962EC"/>
    <w:rsid w:val="00194A45"/>
    <w:rsid w:val="0024721C"/>
    <w:rsid w:val="00262C4D"/>
    <w:rsid w:val="002822A7"/>
    <w:rsid w:val="002C12BA"/>
    <w:rsid w:val="002C7F6B"/>
    <w:rsid w:val="003157AE"/>
    <w:rsid w:val="00430C95"/>
    <w:rsid w:val="0047763E"/>
    <w:rsid w:val="00580412"/>
    <w:rsid w:val="00596B93"/>
    <w:rsid w:val="005B3333"/>
    <w:rsid w:val="006221BB"/>
    <w:rsid w:val="00630CB2"/>
    <w:rsid w:val="006329AA"/>
    <w:rsid w:val="00682FB1"/>
    <w:rsid w:val="00717834"/>
    <w:rsid w:val="00747E6A"/>
    <w:rsid w:val="00803D36"/>
    <w:rsid w:val="008811F5"/>
    <w:rsid w:val="00917A8F"/>
    <w:rsid w:val="0093034D"/>
    <w:rsid w:val="009852BD"/>
    <w:rsid w:val="00B11D66"/>
    <w:rsid w:val="00B438C8"/>
    <w:rsid w:val="00B77165"/>
    <w:rsid w:val="00BA67CA"/>
    <w:rsid w:val="00BB5106"/>
    <w:rsid w:val="00BC4D16"/>
    <w:rsid w:val="00C047D5"/>
    <w:rsid w:val="00CF00BC"/>
    <w:rsid w:val="00D72517"/>
    <w:rsid w:val="00DB240A"/>
    <w:rsid w:val="00E87CBB"/>
    <w:rsid w:val="00EF6750"/>
    <w:rsid w:val="00F446F9"/>
    <w:rsid w:val="00F9553E"/>
    <w:rsid w:val="00FB7A23"/>
    <w:rsid w:val="00FE5C18"/>
    <w:rsid w:val="00FE715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4D16"/>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80412"/>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580412"/>
    <w:rPr>
      <w:rFonts w:cs="Times New Roman"/>
    </w:rPr>
  </w:style>
  <w:style w:type="paragraph" w:styleId="Footer">
    <w:name w:val="footer"/>
    <w:basedOn w:val="Normal"/>
    <w:link w:val="FooterChar"/>
    <w:uiPriority w:val="99"/>
    <w:rsid w:val="00580412"/>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580412"/>
    <w:rPr>
      <w:rFonts w:cs="Times New Roman"/>
    </w:rPr>
  </w:style>
  <w:style w:type="paragraph" w:styleId="BalloonText">
    <w:name w:val="Balloon Text"/>
    <w:basedOn w:val="Normal"/>
    <w:link w:val="BalloonTextChar"/>
    <w:uiPriority w:val="99"/>
    <w:semiHidden/>
    <w:rsid w:val="005804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80412"/>
    <w:rPr>
      <w:rFonts w:ascii="Tahoma" w:hAnsi="Tahoma" w:cs="Tahoma"/>
      <w:sz w:val="16"/>
      <w:szCs w:val="16"/>
    </w:rPr>
  </w:style>
  <w:style w:type="character" w:styleId="Hyperlink">
    <w:name w:val="Hyperlink"/>
    <w:basedOn w:val="DefaultParagraphFont"/>
    <w:uiPriority w:val="99"/>
    <w:rsid w:val="00580412"/>
    <w:rPr>
      <w:rFonts w:cs="Times New Roman"/>
      <w:color w:val="0000FF"/>
      <w:u w:val="single"/>
    </w:rPr>
  </w:style>
  <w:style w:type="paragraph" w:styleId="ListParagraph">
    <w:name w:val="List Paragraph"/>
    <w:basedOn w:val="Normal"/>
    <w:uiPriority w:val="99"/>
    <w:qFormat/>
    <w:rsid w:val="003157A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tlelliottministries.webs.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986</Words>
  <Characters>5621</Characters>
  <Application>Microsoft Office Outlook</Application>
  <DocSecurity>0</DocSecurity>
  <Lines>0</Lines>
  <Paragraphs>0</Paragraphs>
  <ScaleCrop>false</ScaleCrop>
  <Company>United States Army</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Teaching on Evil and Wicked vs. Good and Blessing</dc:title>
  <dc:subject/>
  <dc:creator>terrence.l.elliott</dc:creator>
  <cp:keywords/>
  <dc:description/>
  <cp:lastModifiedBy>Terrence L. Elliott</cp:lastModifiedBy>
  <cp:revision>2</cp:revision>
  <cp:lastPrinted>2013-02-05T19:36:00Z</cp:lastPrinted>
  <dcterms:created xsi:type="dcterms:W3CDTF">2013-02-06T01:35:00Z</dcterms:created>
  <dcterms:modified xsi:type="dcterms:W3CDTF">2013-02-06T01:35:00Z</dcterms:modified>
</cp:coreProperties>
</file>